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C4" w:rsidRPr="00A846C4" w:rsidRDefault="00A846C4" w:rsidP="00A846C4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6"/>
          <w:szCs w:val="56"/>
          <w:lang w:eastAsia="ru-RU"/>
        </w:rPr>
      </w:pPr>
      <w:r w:rsidRPr="00A846C4">
        <w:rPr>
          <w:rFonts w:ascii="Arial" w:eastAsia="Times New Roman" w:hAnsi="Arial" w:cs="Arial"/>
          <w:b/>
          <w:bCs/>
          <w:color w:val="000000"/>
          <w:kern w:val="36"/>
          <w:sz w:val="56"/>
          <w:szCs w:val="56"/>
          <w:lang w:eastAsia="ru-RU"/>
        </w:rPr>
        <w:t>«Знакомство с культурой и бытом эвенкийского народа».</w:t>
      </w:r>
    </w:p>
    <w:p w:rsidR="00A846C4" w:rsidRPr="00A846C4" w:rsidRDefault="00A846C4" w:rsidP="00A846C4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A5A5A5"/>
          <w:sz w:val="20"/>
          <w:szCs w:val="20"/>
          <w:lang w:eastAsia="ru-RU"/>
        </w:rPr>
      </w:pPr>
      <w:r w:rsidRPr="00A846C4">
        <w:rPr>
          <w:rFonts w:ascii="Verdana" w:eastAsia="Times New Roman" w:hAnsi="Verdana" w:cs="Times New Roman"/>
          <w:color w:val="A5A5A5"/>
          <w:sz w:val="20"/>
          <w:szCs w:val="20"/>
          <w:lang w:eastAsia="ru-RU"/>
        </w:rPr>
        <w:t>18 февраля 2019 г.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Сегодня в дошкольных учреждениях много делается для решения такой важной задачи патриотического воспитания, как 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приобщение детей к культуре своего народа</w:t>
      </w:r>
      <w:r w:rsidRPr="00A846C4">
        <w:rPr>
          <w:rFonts w:ascii="Verdana" w:eastAsia="Times New Roman" w:hAnsi="Verdana" w:cs="Times New Roman"/>
          <w:b/>
          <w:bCs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развитию их национального самосознания.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нашем детском саду дети знакомятся с эвенкийской, 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бурятской и русской культурой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Ознакомление с национальной 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культурой</w:t>
      </w: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осуществляется через различные виды деятельности: игровую, учебную, изобразительную, музыкальную, речевую, двигательную и др.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8 февраля 2019 года  в  музыкальном зале  с целью: познакомить детей с эвенкийским бубном шамана (</w:t>
      </w:r>
      <w:proofErr w:type="spell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унтугун</w:t>
      </w:r>
      <w:proofErr w:type="spell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): внешним видом, значением узорных знаков на нем, его звучанием и применением</w:t>
      </w:r>
      <w:proofErr w:type="gram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прошло мероприятие для старших дошкольников  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с удивлением и восторгом  слушали музыкального руководителя,   рассматривали бубен,  пробовали играть на нём, исполняли танцевальные движения под эвенкийскую музыку.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Также дети вспомнили национальные эвенкийские игры: гонка оленей; игра  в мяч (</w:t>
      </w:r>
      <w:proofErr w:type="spell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мачикат</w:t>
      </w:r>
      <w:proofErr w:type="spell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); скачки (</w:t>
      </w:r>
      <w:proofErr w:type="spell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хуктывук</w:t>
      </w:r>
      <w:proofErr w:type="spell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) на  оленьих упряжках;  гонки на меховых лыжах </w:t>
      </w:r>
      <w:proofErr w:type="gram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мэрэнтэчхупданмай</w:t>
      </w:r>
      <w:proofErr w:type="spell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).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Очень понравилось детям и творческое задание,  нужно было украсить самостоятельно бубен шамана.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Во время проведения мероприятия у  детей появилось, очень много вопросов: как  эвенки живут в чуме? Почему у них такие костюмы? Как они охотятся</w:t>
      </w:r>
      <w:proofErr w:type="gramStart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?</w:t>
      </w:r>
      <w:proofErr w:type="gramEnd"/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Кто такой шаман? Где живут олени?  и другие</w:t>
      </w:r>
    </w:p>
    <w:p w:rsidR="00A846C4" w:rsidRPr="00A846C4" w:rsidRDefault="00A846C4" w:rsidP="00A846C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все эти вопросы педагоги обязательно дадут детям подробные  ответы!</w:t>
      </w:r>
    </w:p>
    <w:p w:rsidR="00A846C4" w:rsidRPr="00A846C4" w:rsidRDefault="00A846C4" w:rsidP="00A846C4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 xml:space="preserve">Мы должны знать культуру народа, живущего рядом с нами, и прививать эти знания детям. С раннего детства необходимо развивать у них стремление к </w:t>
      </w:r>
      <w:proofErr w:type="gramStart"/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прекрасному</w:t>
      </w:r>
      <w:proofErr w:type="gramEnd"/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, воспитывать уважение к народным традициям, обычаям, культурным ценностям коренных народов Севера.</w:t>
      </w:r>
    </w:p>
    <w:p w:rsidR="00A846C4" w:rsidRPr="00A846C4" w:rsidRDefault="00A846C4" w:rsidP="00A846C4">
      <w:pPr>
        <w:shd w:val="clear" w:color="auto" w:fill="FFFFFF"/>
        <w:spacing w:line="240" w:lineRule="auto"/>
        <w:jc w:val="right"/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</w:pPr>
      <w:r w:rsidRPr="00A846C4">
        <w:rPr>
          <w:rFonts w:ascii="Verdana" w:eastAsia="Times New Roman" w:hAnsi="Verdana" w:cs="Times New Roman"/>
          <w:color w:val="3F3F3F"/>
          <w:sz w:val="24"/>
          <w:szCs w:val="24"/>
          <w:lang w:eastAsia="ru-RU"/>
        </w:rPr>
        <w:t>Ст. воспитатель Иванова Т.В.</w:t>
      </w:r>
    </w:p>
    <w:p w:rsidR="00BC2918" w:rsidRDefault="00A846C4">
      <w:r>
        <w:rPr>
          <w:noProof/>
          <w:lang w:eastAsia="ru-RU"/>
        </w:rPr>
        <w:lastRenderedPageBreak/>
        <w:drawing>
          <wp:inline distT="0" distB="0" distL="0" distR="0">
            <wp:extent cx="5913664" cy="4435248"/>
            <wp:effectExtent l="19050" t="0" r="0" b="0"/>
            <wp:docPr id="1" name="Рисунок 1" descr="https://vdarasun-cad.nubex.ru/_data/files.thumb/e/f/ef4f96b006a82d4_1268.2af915b342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arasun-cad.nubex.ru/_data/files.thumb/e/f/ef4f96b006a82d4_1268.2af915b342_g-midd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13" cy="44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C4" w:rsidRDefault="00A846C4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4" name="Рисунок 4" descr="https://vdarasun-cad.nubex.ru/_data/files.thumb/7/2/72d76febf58770d_1269.99fe764d40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darasun-cad.nubex.ru/_data/files.thumb/7/2/72d76febf58770d_1269.99fe764d40_g-midd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C4" w:rsidRDefault="00A846C4">
      <w:r>
        <w:rPr>
          <w:noProof/>
          <w:lang w:eastAsia="ru-RU"/>
        </w:rPr>
        <w:lastRenderedPageBreak/>
        <w:drawing>
          <wp:inline distT="0" distB="0" distL="0" distR="0">
            <wp:extent cx="5826579" cy="4369934"/>
            <wp:effectExtent l="19050" t="0" r="2721" b="0"/>
            <wp:docPr id="10" name="Рисунок 10" descr="https://vdarasun-cad.nubex.ru/_data/files.thumb/1/c/1c229d634d8ca43_1270.bcf4390e5d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darasun-cad.nubex.ru/_data/files.thumb/1/c/1c229d634d8ca43_1270.bcf4390e5d_g-midd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3" cy="43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C4" w:rsidRDefault="00A846C4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3" name="Рисунок 13" descr="https://vdarasun-cad.nubex.ru/_data/files.thumb/d/b/db45a55a39e3262_1273.dc318e551d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darasun-cad.nubex.ru/_data/files.thumb/d/b/db45a55a39e3262_1273.dc318e551d_g-midd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8D" w:rsidRDefault="00250A8D"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16" name="Рисунок 16" descr="https://vdarasun-cad.nubex.ru/_data/files.thumb/4/5/45b58336ebc17c4_1275.1c9a3821cc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darasun-cad.nubex.ru/_data/files.thumb/4/5/45b58336ebc17c4_1275.1c9a3821cc_g-midd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8D" w:rsidRDefault="00250A8D">
      <w:r>
        <w:rPr>
          <w:noProof/>
          <w:lang w:eastAsia="ru-RU"/>
        </w:rPr>
        <w:drawing>
          <wp:inline distT="0" distB="0" distL="0" distR="0">
            <wp:extent cx="5957207" cy="4467905"/>
            <wp:effectExtent l="19050" t="0" r="5443" b="0"/>
            <wp:docPr id="19" name="Рисунок 19" descr="https://vdarasun-cad.nubex.ru/_data/files.thumb/5/1/51820581b113956_1276.a23141303a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darasun-cad.nubex.ru/_data/files.thumb/5/1/51820581b113956_1276.a23141303a_g-midd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54" cy="44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A8D" w:rsidSect="00B063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846C4"/>
    <w:rsid w:val="001B4DF2"/>
    <w:rsid w:val="00250A8D"/>
    <w:rsid w:val="00A846C4"/>
    <w:rsid w:val="00B063E1"/>
    <w:rsid w:val="00BC2918"/>
    <w:rsid w:val="00D0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18"/>
  </w:style>
  <w:style w:type="paragraph" w:styleId="1">
    <w:name w:val="heading 1"/>
    <w:basedOn w:val="a"/>
    <w:link w:val="10"/>
    <w:uiPriority w:val="9"/>
    <w:qFormat/>
    <w:rsid w:val="00A846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6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8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46C4"/>
    <w:rPr>
      <w:b/>
      <w:bCs/>
    </w:rPr>
  </w:style>
  <w:style w:type="paragraph" w:customStyle="1" w:styleId="bullet1gif">
    <w:name w:val="bullet1.gif"/>
    <w:basedOn w:val="a"/>
    <w:rsid w:val="00A8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2gif">
    <w:name w:val="bullet2.gif"/>
    <w:basedOn w:val="a"/>
    <w:rsid w:val="00A8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00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0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2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261</Words>
  <Characters>1490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2019-11-16T08:25:00Z</dcterms:created>
  <dcterms:modified xsi:type="dcterms:W3CDTF">2019-11-16T08:40:00Z</dcterms:modified>
</cp:coreProperties>
</file>